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C7C" w:rsidRPr="00407573" w:rsidRDefault="009931E0" w:rsidP="003230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27DE9" w:rsidRPr="0040757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27DE9" w:rsidRPr="00407573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36524C" w:rsidRPr="00407573" w:rsidRDefault="0036524C" w:rsidP="00365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6524C" w:rsidRPr="00407573" w:rsidRDefault="0036524C" w:rsidP="00365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«2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-т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B3599D" w:rsidRPr="00407573" w:rsidRDefault="00B3599D" w:rsidP="00365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407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Республикасында </w:t>
      </w:r>
      <w:r w:rsidR="00932452">
        <w:rPr>
          <w:rFonts w:ascii="Times New Roman" w:hAnsi="Times New Roman" w:cs="Times New Roman"/>
          <w:b/>
          <w:sz w:val="28"/>
          <w:szCs w:val="28"/>
          <w:lang w:val="ky-KG"/>
        </w:rPr>
        <w:t>Кен казып алуу тарма</w:t>
      </w: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гынын</w:t>
      </w:r>
    </w:p>
    <w:p w:rsidR="00B3599D" w:rsidRPr="00407573" w:rsidRDefault="00B3599D" w:rsidP="00407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ачыктыгынын демилгесин жүзөгө ашыруу боюнча</w:t>
      </w:r>
    </w:p>
    <w:p w:rsidR="00B3599D" w:rsidRPr="00407573" w:rsidRDefault="00932452" w:rsidP="00407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B3599D" w:rsidRPr="00407573">
        <w:rPr>
          <w:rFonts w:ascii="Times New Roman" w:hAnsi="Times New Roman" w:cs="Times New Roman"/>
          <w:b/>
          <w:sz w:val="28"/>
          <w:szCs w:val="28"/>
          <w:lang w:val="ky-KG"/>
        </w:rPr>
        <w:t>айкоочу кеңеш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B3599D" w:rsidRPr="00407573" w:rsidRDefault="00B3599D" w:rsidP="004075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407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Республикасында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>Кен казып алуу тарма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гынын ачыктыгынын демилгесин жүзөгө ашыруу боюнча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айкоочу кеңеш (мындан ары - Кеңеш) Кыргыз Республикасында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>Кен казып алуу тарма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гынын ачыктыгынын демилгесин (мындан ары - КТАД) жүзөгө ашырууда жалпы көзөмөлдү,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координациялоону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жана консультациялык жардамды камсыз кылуучу консультациялык-кеңеш берүүчү орган болуп эсептелет.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407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2. Кеңештин милдеттери, функциялары жана укуктары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2. Кеңештин негизги милдеттери: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боюнча иш-чаралардын аткарылышын кароо жана контроль жүргүзүү;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боюнча Кыргыз Республикасынын Өкмөтү үчүн сунуштарды жана рекомендацияларды иштеп чыгуу;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топтомо отчетун жарыялоо үчүн кароо, талкуулоо жана бекитүү.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3. Кеңештин функциялары: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>кен казып алуу тарма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гынын ачыктыгын жогорулатуу үчүн мыйзам чыгаруу актыларын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, институттук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7573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жана жөнгө салуу маселелерин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ин учурдагы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жана потенциалдуу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тоскоолдуктары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баалоо;</w:t>
      </w:r>
    </w:p>
    <w:p w:rsidR="00B3599D" w:rsidRPr="00932452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мамлекеттик органдарда, жарандык коомдо жана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компанияларда </w:t>
      </w:r>
      <w:proofErr w:type="spellStart"/>
      <w:r w:rsidR="00407573">
        <w:rPr>
          <w:rFonts w:ascii="Times New Roman" w:hAnsi="Times New Roman" w:cs="Times New Roman"/>
          <w:sz w:val="28"/>
          <w:szCs w:val="28"/>
          <w:lang w:val="ky-KG"/>
        </w:rPr>
        <w:t>өлч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өөгө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жана баалоого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мүмкүн болгон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так максаттары, убактылуу иш графиги жана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орун алышы ыктымал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тобокелди жана чектөөлөрдү реалдуу баалоосу менен Кыргыз Республикасында КТАД боюнча бир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гелешкен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иштөө планын бекитүү;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компаниялар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органдардын ортосунда өз ара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түшүнүшүү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меморандумдардын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 жактыруу;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компаниялардын жана мамлекеттик органдардын отчетторун ар жылы салыштырып текшерүү үчүн көч карандысыз компанияны тандоо </w:t>
      </w:r>
      <w:proofErr w:type="spellStart"/>
      <w:r w:rsidR="00407573">
        <w:rPr>
          <w:rFonts w:ascii="Times New Roman" w:hAnsi="Times New Roman" w:cs="Times New Roman"/>
          <w:sz w:val="28"/>
          <w:szCs w:val="28"/>
          <w:lang w:val="ky-KG"/>
        </w:rPr>
        <w:t>сынагынын</w:t>
      </w:r>
      <w:proofErr w:type="spellEnd"/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407573">
        <w:rPr>
          <w:rFonts w:ascii="Times New Roman" w:hAnsi="Times New Roman" w:cs="Times New Roman"/>
          <w:sz w:val="28"/>
          <w:szCs w:val="28"/>
          <w:lang w:val="ky-KG"/>
        </w:rPr>
        <w:t>жыйынтыктарын</w:t>
      </w:r>
      <w:proofErr w:type="spellEnd"/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 бекитүү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Республикасында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прогрессин баалоо үчүн көз каранды эмес эл аралык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баалоочуну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валидаторду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407573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тандоо </w:t>
      </w:r>
      <w:proofErr w:type="spellStart"/>
      <w:r w:rsidR="00407573">
        <w:rPr>
          <w:rFonts w:ascii="Times New Roman" w:hAnsi="Times New Roman" w:cs="Times New Roman"/>
          <w:sz w:val="28"/>
          <w:szCs w:val="28"/>
          <w:lang w:val="ky-KG"/>
        </w:rPr>
        <w:t>сынагынын</w:t>
      </w:r>
      <w:proofErr w:type="spellEnd"/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407573">
        <w:rPr>
          <w:rFonts w:ascii="Times New Roman" w:hAnsi="Times New Roman" w:cs="Times New Roman"/>
          <w:sz w:val="28"/>
          <w:szCs w:val="28"/>
          <w:lang w:val="ky-KG"/>
        </w:rPr>
        <w:t>жыйынтыктарын</w:t>
      </w:r>
      <w:proofErr w:type="spellEnd"/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 бекитүү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Кыргыз Республикасында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үчүн донордук жана башка демөөрчүлү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7573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жардамды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тартуу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4. Кеңеш төмөнкүлөргө укуктуу: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катчылыгынын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жетекчисин,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маселелери боюнча мамлекеттик органдардын жетекчилерин өздөрүнүн </w:t>
      </w:r>
      <w:proofErr w:type="spellStart"/>
      <w:r w:rsidR="00407573">
        <w:rPr>
          <w:rFonts w:ascii="Times New Roman" w:hAnsi="Times New Roman" w:cs="Times New Roman"/>
          <w:sz w:val="28"/>
          <w:szCs w:val="28"/>
          <w:lang w:val="ky-KG"/>
        </w:rPr>
        <w:t>жыйындарында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угууга;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Республикасында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үчүн донордук жана башка демөөрчүл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үк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7573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жардамды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тартуу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407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3. Кеңештин иш</w:t>
      </w:r>
      <w:r w:rsidR="00407573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уюштуруу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5. Кеңештин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жыйындары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зарылдыгына жараша, бирок кварталына бир жолудан кем эмес өткөрүлөт.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6. Кеңештин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жыйындары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, эгерде ага Кеңештин курамын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н үчтөн эки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 бөлүгү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органдардан,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компаниялардан жана коомдук бирикмелерден келген үчтөн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кем эмес өкүл катышса, ал укуктуу болуп эсептелет.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7. Кеңештин мүчөлөрү </w:t>
      </w:r>
      <w:r w:rsidR="00407573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чечим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макулдашуунун негизинде кабыл ал</w:t>
      </w:r>
      <w:r w:rsidR="00407573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. Зарыл болгон учурда Кеңештин чечими "кызыкдар тараптардын бир тобу - бир добуш" принциби менен добуш берүү аркылуу кабыл алынат жана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>кен казып алуу тарма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гынын ачыктык маселелери боюнча Кыргыз Республикасынын Өкмөтүнө жана Кыргыз Республикасынын башка мамлекеттик органдарына иштелип чыккан сунуштары же рекомендациялары бар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протоколдор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түрүндө таризделет. Добуш берүү сырттан жазуу түрүндө жүргүзүшү мүмкүн.</w:t>
      </w:r>
    </w:p>
    <w:p w:rsidR="006064A0" w:rsidRDefault="00B3599D" w:rsidP="00606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 xml:space="preserve"> Кеңештин курамы кызмат орундары </w:t>
      </w:r>
      <w:r w:rsidR="006064A0" w:rsidRPr="006064A0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чечими менен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аныкта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лат. 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Кеңештин мүчөлөрүнүн жеке курамы мамлекеттик органдардын,</w:t>
      </w:r>
      <w:r w:rsidR="006064A0" w:rsidRPr="006064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компанияларды</w:t>
      </w:r>
      <w:r w:rsidR="006064A0" w:rsidRPr="004075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064A0" w:rsidRPr="006064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64A0" w:rsidRPr="00407573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6064A0" w:rsidRPr="006064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064A0" w:rsidRPr="00407573">
        <w:rPr>
          <w:rFonts w:ascii="Times New Roman" w:hAnsi="Times New Roman" w:cs="Times New Roman"/>
          <w:sz w:val="28"/>
          <w:szCs w:val="28"/>
          <w:lang w:val="ky-KG"/>
        </w:rPr>
        <w:t>оомдук бирикмелерд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064A0" w:rsidRPr="004075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 xml:space="preserve"> сунуштарынын негизинде </w:t>
      </w:r>
      <w:r w:rsidR="006064A0" w:rsidRPr="006064A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 xml:space="preserve"> Өнөр жай, энергетика жана жер казынасын пайдалануу мамлекеттик комитетинин буйругу менен аныкталат. Кен казып алуучу компаниялардан жана коомдук бирикмелерден дайындалган Кеңештин мүчөлөрү жаңы мүчөлөрдү өз алдынча чакырууга жана аларды ачык-айкын тартипте жөнөкөй көпчүлүк добушу менен кайра шайлоого укуктуу, мында Кеңештин курамы </w:t>
      </w:r>
      <w:proofErr w:type="spellStart"/>
      <w:r w:rsidR="006064A0">
        <w:rPr>
          <w:rFonts w:ascii="Times New Roman" w:hAnsi="Times New Roman" w:cs="Times New Roman"/>
          <w:sz w:val="28"/>
          <w:szCs w:val="28"/>
          <w:lang w:val="ky-KG"/>
        </w:rPr>
        <w:t>өзгөргөндүгү</w:t>
      </w:r>
      <w:proofErr w:type="spellEnd"/>
      <w:r w:rsidR="006064A0">
        <w:rPr>
          <w:rFonts w:ascii="Times New Roman" w:hAnsi="Times New Roman" w:cs="Times New Roman"/>
          <w:sz w:val="28"/>
          <w:szCs w:val="28"/>
          <w:lang w:val="ky-KG"/>
        </w:rPr>
        <w:t xml:space="preserve"> тууралуу </w:t>
      </w:r>
      <w:r w:rsidR="006064A0" w:rsidRPr="006064A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не кабарлоо жиберет.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9. Кеңештин алдында анын жумушчу органы болуп 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саналган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жана Кеңештин иш</w:t>
      </w:r>
      <w:r w:rsidR="006064A0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уюштуруу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чулук жактан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Катчылыгы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түзүлөт.</w:t>
      </w:r>
    </w:p>
    <w:p w:rsidR="00B3599D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B359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proofErr w:type="spellStart"/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33135" w:rsidRPr="00933135">
        <w:rPr>
          <w:rFonts w:ascii="Times New Roman" w:hAnsi="Times New Roman" w:cs="Times New Roman"/>
          <w:b/>
          <w:sz w:val="28"/>
          <w:szCs w:val="28"/>
          <w:lang w:val="ky-KG"/>
        </w:rPr>
        <w:t>Катчылыгынын</w:t>
      </w:r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07573">
        <w:rPr>
          <w:rFonts w:ascii="Times New Roman" w:hAnsi="Times New Roman" w:cs="Times New Roman"/>
          <w:b/>
          <w:sz w:val="28"/>
          <w:szCs w:val="28"/>
          <w:lang w:val="ky-KG"/>
        </w:rPr>
        <w:t>функциялары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135" w:rsidRPr="00933135">
        <w:rPr>
          <w:rFonts w:ascii="Times New Roman" w:hAnsi="Times New Roman" w:cs="Times New Roman"/>
          <w:sz w:val="28"/>
          <w:szCs w:val="28"/>
          <w:lang w:val="ky-KG"/>
        </w:rPr>
        <w:t>Катчылыгынын</w:t>
      </w:r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функциялары: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lastRenderedPageBreak/>
        <w:t>- мамлекеттик органдардан КТАД боюнча отчетторду жыйноо жана талдоо;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КТАД боюнча отчетторду кеңири жайылтуу үчүн коомчулук менен байланыш стратегиясын, ошондой эле Кеңештин 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жыйындарынын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протоколдорун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даярдоо жана ишке ашыруу;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- мамлекеттик жана расмий тилдерде КТАД боюнча маалыматтын талап кылынган көлөмүн толук камсыз кылуу үчүн рекомендацияларды талдоо жана даярдоо;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Катчылыгынын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веб-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сайтын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түзүү жана колдоо, веб-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сайттын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мазмунун дайыма жаңыртуу жана иштөөсүнүн интерактивдүү режимин камсыздоо;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КТАД боюнча консультацияларды жүргүзүү жана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принциптерин түшүндүрүү максатында мамлекеттик органдардын,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компаниялардын, коомдук бирикмелердин, жалпыга маалымдоо каражаттардын, жергиликтүү өз алдынча башкаруу органдарынын жана башка кызыкдар тараптардын өкүлдөрү менен өнөктөштүк байланыштарды колдоо;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Катчылыгы менен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2452">
        <w:rPr>
          <w:rFonts w:ascii="Times New Roman" w:hAnsi="Times New Roman" w:cs="Times New Roman"/>
          <w:sz w:val="28"/>
          <w:szCs w:val="28"/>
          <w:lang w:val="ky-KG"/>
        </w:rPr>
        <w:t xml:space="preserve">кен казып алуучу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компаниялардын ортосунда өз ара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түшүнүшүү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меморандумдардын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 даярдоо;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КТАД боюнча </w:t>
      </w:r>
      <w:proofErr w:type="spellStart"/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>отчет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тордун</w:t>
      </w:r>
      <w:proofErr w:type="spellEnd"/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эл аралык финансылык отчетт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уулук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>стандарттар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>ына шайкештигин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үчүн ченемдик укуктук базаны иштеп чыгуу;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текшерүү боюнча көз карандысыз компанияны тандоо үчүн </w:t>
      </w:r>
      <w:proofErr w:type="spellStart"/>
      <w:r w:rsidRPr="00407573">
        <w:rPr>
          <w:rFonts w:ascii="Times New Roman" w:hAnsi="Times New Roman" w:cs="Times New Roman"/>
          <w:sz w:val="28"/>
          <w:szCs w:val="28"/>
          <w:lang w:val="ky-KG"/>
        </w:rPr>
        <w:t>тендерлерди</w:t>
      </w:r>
      <w:proofErr w:type="spellEnd"/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жүргүзүү;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- учурдагы иштерге мониторинг жана </w:t>
      </w:r>
      <w:proofErr w:type="spellStart"/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>КТАДдын</w:t>
      </w:r>
      <w:proofErr w:type="spellEnd"/>
      <w:r w:rsidR="00933135"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 социалдык-экономикалык</w:t>
      </w:r>
      <w:r w:rsidR="00933135">
        <w:rPr>
          <w:rFonts w:ascii="Times New Roman" w:hAnsi="Times New Roman" w:cs="Times New Roman"/>
          <w:sz w:val="28"/>
          <w:szCs w:val="28"/>
          <w:lang w:val="ky-KG"/>
        </w:rPr>
        <w:t xml:space="preserve"> жактан өнүктүрүүгө тийгизген</w:t>
      </w:r>
      <w:r w:rsidRPr="00407573">
        <w:rPr>
          <w:rFonts w:ascii="Times New Roman" w:hAnsi="Times New Roman" w:cs="Times New Roman"/>
          <w:sz w:val="28"/>
          <w:szCs w:val="28"/>
          <w:lang w:val="ky-KG"/>
        </w:rPr>
        <w:t xml:space="preserve"> таасирин баалоо;</w:t>
      </w:r>
    </w:p>
    <w:p w:rsidR="00B3599D" w:rsidRPr="00407573" w:rsidRDefault="00B3599D" w:rsidP="00B35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573">
        <w:rPr>
          <w:rFonts w:ascii="Times New Roman" w:hAnsi="Times New Roman" w:cs="Times New Roman"/>
          <w:sz w:val="28"/>
          <w:szCs w:val="28"/>
          <w:lang w:val="ky-KG"/>
        </w:rPr>
        <w:t>- мамлекеттик жана расмий тилдерде отчетторду жана аналитикалык материалдарды белгиленген тартипте жарыялоо.</w:t>
      </w:r>
      <w:bookmarkStart w:id="0" w:name="_GoBack"/>
      <w:bookmarkEnd w:id="0"/>
    </w:p>
    <w:p w:rsidR="009931E0" w:rsidRPr="00933135" w:rsidRDefault="0036524C" w:rsidP="00855C04">
      <w:pPr>
        <w:tabs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3313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33135" w:rsidRPr="009331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9931E0" w:rsidRPr="00933135" w:rsidSect="009931E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E0"/>
    <w:rsid w:val="00027DE9"/>
    <w:rsid w:val="00043338"/>
    <w:rsid w:val="00050C27"/>
    <w:rsid w:val="001E1C7C"/>
    <w:rsid w:val="001F1404"/>
    <w:rsid w:val="00246D8D"/>
    <w:rsid w:val="0032303C"/>
    <w:rsid w:val="0036524C"/>
    <w:rsid w:val="00407573"/>
    <w:rsid w:val="0046327F"/>
    <w:rsid w:val="006064A0"/>
    <w:rsid w:val="007311DE"/>
    <w:rsid w:val="00855C04"/>
    <w:rsid w:val="0087280D"/>
    <w:rsid w:val="00905073"/>
    <w:rsid w:val="00932452"/>
    <w:rsid w:val="00933135"/>
    <w:rsid w:val="009931E0"/>
    <w:rsid w:val="00B3599D"/>
    <w:rsid w:val="00E041BD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942251-E75D-46E7-A2AE-57A5D117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74B4-57C5-40B4-B520-AF2137CC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Бейшенбиева</dc:creator>
  <cp:lastModifiedBy>Дуйшеналиев Урмат</cp:lastModifiedBy>
  <cp:revision>4</cp:revision>
  <cp:lastPrinted>2018-04-02T08:50:00Z</cp:lastPrinted>
  <dcterms:created xsi:type="dcterms:W3CDTF">2018-11-16T05:23:00Z</dcterms:created>
  <dcterms:modified xsi:type="dcterms:W3CDTF">2018-11-16T05:42:00Z</dcterms:modified>
</cp:coreProperties>
</file>